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0" w:type="auto"/>
        <w:tblCellSpacing w:w="0" w:type="dxa"/>
        <w:tblBorders>
          <w:top w:val="single" w:sz="6" w:space="0" w:color="080107"/>
          <w:left w:val="single" w:sz="6" w:space="0" w:color="080107"/>
          <w:bottom w:val="single" w:sz="6" w:space="0" w:color="080107"/>
          <w:right w:val="single" w:sz="6" w:space="0" w:color="080107"/>
        </w:tblBorders>
        <w:shd w:val="clear" w:color="auto" w:fill="FB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7449"/>
        <w:gridCol w:w="1099"/>
        <w:gridCol w:w="329"/>
      </w:tblGrid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bookmarkStart w:id="0" w:name="_GoBack"/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 </w:t>
            </w:r>
          </w:p>
          <w:p w:rsidR="00AD46E4" w:rsidRPr="00AD46E4" w:rsidRDefault="00AD46E4" w:rsidP="00AD46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</w:rPr>
              <w:t>     </w:t>
            </w:r>
            <w:r w:rsidRPr="00AD46E4">
              <w:rPr>
                <w:rFonts w:ascii="Times New Roman" w:eastAsia="Times New Roman" w:hAnsi="Times New Roman" w:cs="B Lotus"/>
                <w:b/>
                <w:bCs/>
                <w:sz w:val="24"/>
                <w:szCs w:val="24"/>
                <w:rtl/>
              </w:rPr>
              <w:t>طرح های تحقیقاتی مصوب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ردیف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عنوان طرح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مجری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سال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اثر یون منفی در حذف ذرات معلق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PM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vertAlign w:val="subscript"/>
              </w:rPr>
              <w:t>10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و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PM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vertAlign w:val="subscript"/>
              </w:rPr>
              <w:t>2.5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، باکتری ها و قارچ ها از هوای داخل منازل مسکونی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94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برآورد پراکنش آلاینده های گازی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NOX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و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SO2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خروجی از نیروگاه سیکل ترکیبی قم و تخمین اثرات و هزینه های محیط زیستی و بهداشتی منتسب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فولادی فرد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94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کارایی فرایند فتوکالیستی</w:t>
            </w:r>
            <w:proofErr w:type="spellStart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fe</w:t>
            </w:r>
            <w:proofErr w:type="spellEnd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/</w:t>
            </w:r>
            <w:proofErr w:type="spellStart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uv</w:t>
            </w:r>
            <w:proofErr w:type="spellEnd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-doped tio2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در تجزیه پیروکتولاکتوز در محیط آبی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94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مدیریت پسماندهای بهداشتی و درمانی در استان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94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جداسازی باکتری های مقاوم به آرسنیک از شیرابه زباله های شهری و بررسی میزان جذب زیستی آرسنیک آنها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خلیفه قلی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94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مدیریت سبز در دانشگاه علوم پزشکی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94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استفاده از اکسید گرافن عاملدار شده جهت حذف انتخابی جیوه و سرب از آب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خزائی، ناصری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94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آنالیز اسانس گیاه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</w:t>
            </w:r>
            <w:proofErr w:type="spellStart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Achillea</w:t>
            </w:r>
            <w:proofErr w:type="spellEnd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</w:t>
            </w:r>
            <w:proofErr w:type="spellStart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Oxyodonta</w:t>
            </w:r>
            <w:proofErr w:type="spellEnd"/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و بررسی خواص ضد میکروبی آن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کیان پور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بار قارچی هوای داخل مدارس (ابتدایی) قم و ارتباط آن با شیوع سندرم ساختمان بیمار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فولادی فرد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10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کارایی نانوتیوب در چند لایه کربنی در حذف رنگ از فاضلاب سنتتیک و صنعتی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فولادی فرد،فهیمی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ارزیابی کارایی و ساخت کیت سنجش فلزات سنگین بر پایه نانو کاپتوزان و آنزیم اکسیدفسفاتاز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ارزیابی ایمنی پارک های بازی شهر قم با استفاده از دو روش کارت گزارش ایمنی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SRC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و سیستم درجه بندی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PRS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کوهپایی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اعتبارسنجی روس جدید پوسچر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NERPA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بوسیله مقایسه با روش های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REBA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و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RULA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در بخش صنعت ایران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خندان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اثر دندریمر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G4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 عملکرد منعقدکننده پلی آلومینیوم کلراید در حذف کروم از محلول آبی و روش سطح پاسخ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RSM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یاری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ارتباط دانش و نگرش ایمنی با رفتار های ایمن حین کار با مواد شیمیایی بین کارکنان صنایع شیمیایی در سال 93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خندان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وضعیت موجود و سطح آگاهی و عملکرد عوامل اجرایی و مدیریت پسماند در خصوص رعایت اصول بهداشتی و ایمنی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93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منابع، مشخصات و امکان سنجی تولید بیودیزل از روغن های پسماند غذایی در شهر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92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lastRenderedPageBreak/>
              <w:t>18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طراحی و ساخت سیستم نمونه گیری هوشمند جهت پایش پیوسته پارامتر کدورت در نقاط کلیدی تصفیه خانه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92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19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ارزیابی ریسک کمپرسور گاز در جایگاه سوخت رسانی با استفاده از تکنیک مطالعه عملیات و خطر و پیشنهاد راهکارهای کنترل مخاطرات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ملکوتی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91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20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مدل سازی مکانی زمانی بیماری لیشمانیوز جلدی با استفاده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GIS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در استان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ثقفی پور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91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کارایی نانو ذرات رس اصلاح شده با سورفاکتانت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HDTMA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در حذف منگنز از محلول های آبی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ایزانلو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91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غلظت گاز رادون در منازل مسکونی و اماکن عمومی شهر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فهیمی نیا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91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اندازه گیری ذرات رسوب شونده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(</w:t>
            </w:r>
            <w:proofErr w:type="spellStart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Dustfall</w:t>
            </w:r>
            <w:proofErr w:type="spellEnd"/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)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و بررسی محتوی فلزات سنگین آن در شهر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فولادی فرد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91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وضعیت بهداشتی سطوح تجهیزات پزشکی در کنترل عفونت های بیمارستانی به روش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ICNA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و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ACC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درسال 1390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کرمی، خزایی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میزان عدد پراکسید در روغن های مصرفی در فلافل فروشی و اغذیه فروشی شهر قم و مقایسه آن با حد استاندارد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محمودیان ، غلامی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وضعیت گونه های عقربها در استان قم در سال 90-89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عابدین ثقفی پور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تاثیر فرایند طرح خود کنترلی بهداشتی در ارتقاء سطح شاخصهای بهداشت محیط و مواد غذایی مراکز تهیه وتوزیع مواد غذایی شهر قم در سال1389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غفوری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کارایی دو روش مشاهده ای و میکروبی در تعیین کیفیت نظافت سطوح محیطی بیمارستان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کرمی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29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میزان سم پاتولین در آب سیب مصرفی شهر قم به روش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HPLC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ارست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30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میزان فلوراید موجود در چای و آب آشامیدنی شهر قم و رابطه آن با فلوراید موجود در ادرار دانشجویان دانشگاه علوم پزشکی قم در سال 1390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اسدی، حضوری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تعیین میزان سم آفلاتوکسین در پسته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cs/>
              </w:rPr>
              <w:t>‎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های برداشت شده از مزارع پسته استان قم به روش کروماتوگرافی مایع با کارایی بالا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روحانی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ارزشیابی میزان گردوغبار قابل تنفس و بررسی اثرات آن بر عملکرد ریوی کارگران در یک صنعت نساجی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ملکوتی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33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حذف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EDTA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از آب آلوده به کمک زئولیت اصلاح شده با سورفکتانت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خزائی، محوی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34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میزان فلزات سنگین در نمونه های رژلب دارای کد بهداشتی و فاقد کد بهداشتی در سطح استان قم و مقایسه آن با استاندارد های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 WHO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یاوری، بهنامی پور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35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میزان مواجهه کارگران با صدا و گرد و غبار در صنایع سنگبری استان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کوهپایی ‏‏‏، ابراهیمی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lastRenderedPageBreak/>
              <w:t>36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فون و انتشار جغرافیایی کنه های ناقل تب خونریزی دهنده کریمه کنگو در استان قم، سال1391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ثقفی پور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90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37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ارزیابی میزان صدا در بخش های بستری و تأثیر آن بر میزان آزردگی صوتی در پرستاران بخش های مربوطه در سال 89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نصیری، حیدری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89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38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کیفیت فیزیکی، شیمیائی و بیولوژیکی شبکه آبرسانی شهر قم در سال 1387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محمودیان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87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39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تاثیر روش مدفون کردن کود بر میزان آفلاتوکسین پسته باغات استان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تبرایی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87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40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تاثیر استفاده از صافی درشت دانه با جریان افقی در حذف فسفر و نیتروژن از پساب تصفیه خانه فاضلاب شهر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خزایی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87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41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مقایسه ای کارآیی براده آهن و گرانول های هیدروکسید آهن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 xml:space="preserve">( GFH ) </w:t>
            </w: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در حذف نیترات از آب آشامیدنی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حسن ایزانلو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86</w:t>
            </w:r>
          </w:p>
        </w:tc>
      </w:tr>
      <w:tr w:rsidR="00AD46E4" w:rsidRPr="00AD46E4" w:rsidTr="00AD46E4">
        <w:trPr>
          <w:tblCellSpacing w:w="0" w:type="dxa"/>
        </w:trPr>
        <w:tc>
          <w:tcPr>
            <w:tcW w:w="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42</w:t>
            </w:r>
          </w:p>
        </w:tc>
        <w:tc>
          <w:tcPr>
            <w:tcW w:w="8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بررسی تاثیر استفاده از کود های شیمیایی در افزایش غلظت کادمیم، سرب وروی در خاک مزارع کشاورزی استان قم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  <w:t>حسن ایزانلو</w:t>
            </w: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AD46E4" w:rsidRPr="00AD46E4" w:rsidRDefault="00AD46E4" w:rsidP="00AD46E4">
            <w:pPr>
              <w:spacing w:after="0" w:line="240" w:lineRule="auto"/>
              <w:rPr>
                <w:rFonts w:ascii="Times New Roman" w:eastAsia="Times New Roman" w:hAnsi="Times New Roman" w:cs="B Lotus"/>
                <w:sz w:val="24"/>
                <w:szCs w:val="24"/>
              </w:rPr>
            </w:pPr>
            <w:r w:rsidRPr="00AD46E4">
              <w:rPr>
                <w:rFonts w:ascii="Times New Roman" w:eastAsia="Times New Roman" w:hAnsi="Times New Roman" w:cs="B Lotus"/>
                <w:sz w:val="24"/>
                <w:szCs w:val="24"/>
              </w:rPr>
              <w:t>86</w:t>
            </w:r>
          </w:p>
        </w:tc>
      </w:tr>
      <w:bookmarkEnd w:id="0"/>
    </w:tbl>
    <w:p w:rsidR="001E2B5B" w:rsidRPr="00AD46E4" w:rsidRDefault="001E2B5B">
      <w:pPr>
        <w:rPr>
          <w:rFonts w:cs="B Lotus"/>
        </w:rPr>
      </w:pPr>
    </w:p>
    <w:sectPr w:rsidR="001E2B5B" w:rsidRPr="00AD4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E4"/>
    <w:rsid w:val="001E2B5B"/>
    <w:rsid w:val="00AD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F8CFE"/>
  <w15:chartTrackingRefBased/>
  <w15:docId w15:val="{8A00419C-97B1-4E3A-A884-9FE72D1D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4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aseman abi</dc:creator>
  <cp:keywords/>
  <dc:description/>
  <cp:lastModifiedBy>aseman abi</cp:lastModifiedBy>
  <cp:revision>1</cp:revision>
  <dcterms:created xsi:type="dcterms:W3CDTF">2021-07-06T04:32:00Z</dcterms:created>
  <dcterms:modified xsi:type="dcterms:W3CDTF">2021-07-06T04:33:00Z</dcterms:modified>
</cp:coreProperties>
</file>